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02F5" w14:textId="573044ED" w:rsidR="00753192" w:rsidRDefault="00353EDA" w:rsidP="007A6A59">
      <w:pPr>
        <w:jc w:val="center"/>
      </w:pPr>
      <w:r>
        <w:rPr>
          <w:rFonts w:hint="eastAsia"/>
        </w:rPr>
        <w:t>農業者向け滑川町</w:t>
      </w:r>
      <w:r w:rsidR="007A6A59">
        <w:rPr>
          <w:rFonts w:hint="eastAsia"/>
        </w:rPr>
        <w:t>物価高騰</w:t>
      </w:r>
      <w:r>
        <w:rPr>
          <w:rFonts w:hint="eastAsia"/>
        </w:rPr>
        <w:t>対策事業者</w:t>
      </w:r>
      <w:r w:rsidR="00FF6091">
        <w:rPr>
          <w:rFonts w:hint="eastAsia"/>
        </w:rPr>
        <w:t>臨時</w:t>
      </w:r>
      <w:r w:rsidR="00363D77" w:rsidRPr="00363D77">
        <w:rPr>
          <w:rFonts w:hint="eastAsia"/>
        </w:rPr>
        <w:t>支援金</w:t>
      </w:r>
      <w:r w:rsidR="00753192">
        <w:rPr>
          <w:rFonts w:hint="eastAsia"/>
        </w:rPr>
        <w:t>交付要綱</w:t>
      </w:r>
    </w:p>
    <w:p w14:paraId="7C3E6211" w14:textId="0549A799" w:rsidR="00753192" w:rsidRDefault="00753192">
      <w:pPr>
        <w:widowControl/>
      </w:pPr>
    </w:p>
    <w:p w14:paraId="00452A0E" w14:textId="242E21F9" w:rsidR="00753192" w:rsidRDefault="00753192">
      <w:pPr>
        <w:ind w:left="256"/>
        <w:jc w:val="both"/>
      </w:pPr>
      <w:r>
        <w:rPr>
          <w:rFonts w:hint="eastAsia"/>
        </w:rPr>
        <w:t>（趣旨）</w:t>
      </w:r>
    </w:p>
    <w:p w14:paraId="786B0292" w14:textId="466A67FF" w:rsidR="00753192" w:rsidRPr="00DF13CC" w:rsidRDefault="00753192">
      <w:pPr>
        <w:ind w:left="256" w:hanging="256"/>
        <w:jc w:val="both"/>
        <w:rPr>
          <w:color w:val="000000" w:themeColor="text1"/>
        </w:rPr>
      </w:pPr>
      <w:r>
        <w:rPr>
          <w:rFonts w:hint="eastAsia"/>
        </w:rPr>
        <w:t xml:space="preserve">第１条　</w:t>
      </w:r>
      <w:r w:rsidRPr="00DF13CC">
        <w:rPr>
          <w:rFonts w:hint="eastAsia"/>
          <w:color w:val="000000" w:themeColor="text1"/>
        </w:rPr>
        <w:t>この要綱は、</w:t>
      </w:r>
      <w:r w:rsidR="00363D77">
        <w:rPr>
          <w:rFonts w:hint="eastAsia"/>
          <w:color w:val="000000" w:themeColor="text1"/>
        </w:rPr>
        <w:t>物価高騰の影響</w:t>
      </w:r>
      <w:r w:rsidRPr="00DF13CC">
        <w:rPr>
          <w:rFonts w:hint="eastAsia"/>
          <w:color w:val="000000" w:themeColor="text1"/>
        </w:rPr>
        <w:t>を受け、</w:t>
      </w:r>
      <w:r w:rsidR="00244202" w:rsidRPr="00DF13CC">
        <w:rPr>
          <w:rFonts w:hint="eastAsia"/>
          <w:color w:val="000000" w:themeColor="text1"/>
        </w:rPr>
        <w:t>事業</w:t>
      </w:r>
      <w:r w:rsidRPr="00DF13CC">
        <w:rPr>
          <w:rFonts w:hint="eastAsia"/>
          <w:color w:val="000000" w:themeColor="text1"/>
        </w:rPr>
        <w:t>活動に支障が生じている町内</w:t>
      </w:r>
      <w:r w:rsidR="00353EDA">
        <w:rPr>
          <w:rFonts w:hint="eastAsia"/>
          <w:color w:val="000000" w:themeColor="text1"/>
        </w:rPr>
        <w:t>の農業者</w:t>
      </w:r>
      <w:r w:rsidR="003F42BA">
        <w:rPr>
          <w:rFonts w:hint="eastAsia"/>
          <w:color w:val="000000" w:themeColor="text1"/>
        </w:rPr>
        <w:t>及び農業法人</w:t>
      </w:r>
      <w:r w:rsidRPr="00DF13CC">
        <w:rPr>
          <w:rFonts w:hint="eastAsia"/>
          <w:color w:val="000000" w:themeColor="text1"/>
        </w:rPr>
        <w:t>に対して、</w:t>
      </w:r>
      <w:r w:rsidR="00353EDA">
        <w:rPr>
          <w:rFonts w:hint="eastAsia"/>
        </w:rPr>
        <w:t>農業者向け滑川町</w:t>
      </w:r>
      <w:r w:rsidR="00FF6091">
        <w:rPr>
          <w:rFonts w:hint="eastAsia"/>
        </w:rPr>
        <w:t>物価</w:t>
      </w:r>
      <w:r w:rsidR="00353EDA">
        <w:rPr>
          <w:rFonts w:hint="eastAsia"/>
        </w:rPr>
        <w:t>高騰対策事業者</w:t>
      </w:r>
      <w:r w:rsidR="00C47C43">
        <w:rPr>
          <w:rFonts w:hint="eastAsia"/>
        </w:rPr>
        <w:t>臨時</w:t>
      </w:r>
      <w:r w:rsidR="00353EDA" w:rsidRPr="00363D77">
        <w:rPr>
          <w:rFonts w:hint="eastAsia"/>
        </w:rPr>
        <w:t>支援金</w:t>
      </w:r>
      <w:r w:rsidRPr="00DF13CC">
        <w:rPr>
          <w:rFonts w:hint="eastAsia"/>
          <w:color w:val="000000" w:themeColor="text1"/>
        </w:rPr>
        <w:t>（以下「</w:t>
      </w:r>
      <w:r w:rsidR="00244202" w:rsidRPr="00DF13CC">
        <w:rPr>
          <w:rFonts w:hint="eastAsia"/>
          <w:color w:val="000000" w:themeColor="text1"/>
        </w:rPr>
        <w:t>支援金</w:t>
      </w:r>
      <w:r w:rsidRPr="00DF13CC">
        <w:rPr>
          <w:rFonts w:hint="eastAsia"/>
          <w:color w:val="000000" w:themeColor="text1"/>
        </w:rPr>
        <w:t>」という。）を交付することにより事業の継続を支援することを目的とし、予算の範囲内において、</w:t>
      </w:r>
      <w:r w:rsidR="00244202" w:rsidRPr="00DF13CC">
        <w:rPr>
          <w:rFonts w:hint="eastAsia"/>
          <w:color w:val="000000" w:themeColor="text1"/>
        </w:rPr>
        <w:t>支援金</w:t>
      </w:r>
      <w:r w:rsidRPr="00DF13CC">
        <w:rPr>
          <w:rFonts w:hint="eastAsia"/>
          <w:color w:val="000000" w:themeColor="text1"/>
        </w:rPr>
        <w:t>を交付することについて必要な事項を定めるものとする。</w:t>
      </w:r>
    </w:p>
    <w:p w14:paraId="3C4E90AE" w14:textId="1D076D0B" w:rsidR="00753192" w:rsidRPr="00DF13CC" w:rsidRDefault="00753192">
      <w:pPr>
        <w:ind w:left="256" w:hanging="256"/>
        <w:jc w:val="both"/>
        <w:rPr>
          <w:color w:val="000000" w:themeColor="text1"/>
        </w:rPr>
      </w:pPr>
      <w:r w:rsidRPr="00DF13CC">
        <w:rPr>
          <w:rFonts w:hint="eastAsia"/>
          <w:color w:val="000000" w:themeColor="text1"/>
        </w:rPr>
        <w:t>２　前項の</w:t>
      </w:r>
      <w:r w:rsidR="00244202" w:rsidRPr="00DF13CC">
        <w:rPr>
          <w:rFonts w:hint="eastAsia"/>
          <w:color w:val="000000" w:themeColor="text1"/>
        </w:rPr>
        <w:t>支援金</w:t>
      </w:r>
      <w:r w:rsidRPr="00DF13CC">
        <w:rPr>
          <w:rFonts w:hint="eastAsia"/>
          <w:color w:val="000000" w:themeColor="text1"/>
        </w:rPr>
        <w:t>の交付に関しては、滑川町補助金等の交付手続等に関する規則（平成９年規則第７号。以下「規則」という。）に定めるもののほか、この要綱</w:t>
      </w:r>
      <w:r w:rsidR="00F91D30" w:rsidRPr="00DF13CC">
        <w:rPr>
          <w:rFonts w:hint="eastAsia"/>
          <w:color w:val="000000" w:themeColor="text1"/>
        </w:rPr>
        <w:t>に</w:t>
      </w:r>
      <w:r w:rsidRPr="00DF13CC">
        <w:rPr>
          <w:rFonts w:hint="eastAsia"/>
          <w:color w:val="000000" w:themeColor="text1"/>
        </w:rPr>
        <w:t>定めるところによる。</w:t>
      </w:r>
    </w:p>
    <w:p w14:paraId="2CDFF23B" w14:textId="74D4515E" w:rsidR="00753192" w:rsidRDefault="00753192">
      <w:pPr>
        <w:ind w:left="256"/>
        <w:jc w:val="both"/>
      </w:pPr>
      <w:r>
        <w:rPr>
          <w:rFonts w:hint="eastAsia"/>
        </w:rPr>
        <w:t>（交付対象者）</w:t>
      </w:r>
    </w:p>
    <w:p w14:paraId="4C316B7B" w14:textId="0398FD14" w:rsidR="00DC49F4" w:rsidRDefault="00753192" w:rsidP="00B17BCD">
      <w:pPr>
        <w:ind w:left="258" w:hangingChars="100" w:hanging="258"/>
        <w:rPr>
          <w:color w:val="000000" w:themeColor="text1"/>
        </w:rPr>
      </w:pPr>
      <w:r>
        <w:rPr>
          <w:rFonts w:hint="eastAsia"/>
        </w:rPr>
        <w:t>第</w:t>
      </w:r>
      <w:r w:rsidR="00E11AA4">
        <w:rPr>
          <w:rFonts w:hint="eastAsia"/>
        </w:rPr>
        <w:t>２</w:t>
      </w:r>
      <w:r>
        <w:rPr>
          <w:rFonts w:hint="eastAsia"/>
        </w:rPr>
        <w:t xml:space="preserve">条　</w:t>
      </w:r>
      <w:r w:rsidR="00244202" w:rsidRPr="00654F77">
        <w:rPr>
          <w:rFonts w:hint="eastAsia"/>
          <w:color w:val="000000" w:themeColor="text1"/>
        </w:rPr>
        <w:t>この要綱による支援金の交付を受けることができる</w:t>
      </w:r>
      <w:r w:rsidR="00244202">
        <w:rPr>
          <w:rFonts w:hint="eastAsia"/>
          <w:color w:val="000000" w:themeColor="text1"/>
        </w:rPr>
        <w:t>事業</w:t>
      </w:r>
      <w:r w:rsidR="00244202" w:rsidRPr="00654F77">
        <w:rPr>
          <w:rFonts w:hint="eastAsia"/>
          <w:color w:val="000000" w:themeColor="text1"/>
        </w:rPr>
        <w:t>者は、次</w:t>
      </w:r>
      <w:r w:rsidR="00244202" w:rsidRPr="004953AB">
        <w:rPr>
          <w:rFonts w:hint="eastAsia"/>
          <w:color w:val="000000" w:themeColor="text1"/>
        </w:rPr>
        <w:t>の各号のいずれにも該当する者とする。</w:t>
      </w:r>
    </w:p>
    <w:p w14:paraId="68BF6268" w14:textId="4BCF8791" w:rsidR="00307363" w:rsidRDefault="00AC0477" w:rsidP="00DC49F4">
      <w:pPr>
        <w:pStyle w:val="a4"/>
        <w:numPr>
          <w:ilvl w:val="0"/>
          <w:numId w:val="6"/>
        </w:numPr>
        <w:ind w:leftChars="0" w:right="-1"/>
        <w:rPr>
          <w:color w:val="000000" w:themeColor="text1"/>
        </w:rPr>
      </w:pPr>
      <w:r>
        <w:rPr>
          <w:rFonts w:hint="eastAsia"/>
          <w:color w:val="000000" w:themeColor="text1"/>
        </w:rPr>
        <w:t xml:space="preserve"> </w:t>
      </w:r>
      <w:r w:rsidR="00307363">
        <w:rPr>
          <w:rFonts w:hint="eastAsia"/>
          <w:color w:val="000000" w:themeColor="text1"/>
        </w:rPr>
        <w:t>下記</w:t>
      </w:r>
      <w:r w:rsidR="00E86507">
        <w:rPr>
          <w:rFonts w:hint="eastAsia"/>
          <w:color w:val="000000" w:themeColor="text1"/>
        </w:rPr>
        <w:t>のいずれかに該当する者</w:t>
      </w:r>
    </w:p>
    <w:p w14:paraId="4A3E6691" w14:textId="07F2EF9B" w:rsidR="00307363" w:rsidRPr="00BC431E" w:rsidRDefault="00AC0477" w:rsidP="00AC0477">
      <w:pPr>
        <w:pStyle w:val="a4"/>
        <w:ind w:leftChars="100" w:left="258" w:right="-1" w:firstLineChars="100" w:firstLine="258"/>
        <w:rPr>
          <w:color w:val="000000" w:themeColor="text1"/>
        </w:rPr>
      </w:pPr>
      <w:r w:rsidRPr="00BC431E">
        <w:rPr>
          <w:rFonts w:hint="eastAsia"/>
          <w:color w:val="000000" w:themeColor="text1"/>
        </w:rPr>
        <w:t xml:space="preserve">ア　</w:t>
      </w:r>
      <w:r w:rsidR="0074336C" w:rsidRPr="00BC431E">
        <w:rPr>
          <w:rFonts w:hint="eastAsia"/>
          <w:color w:val="000000" w:themeColor="text1"/>
        </w:rPr>
        <w:t>滑川町農業経営改善計画の認定を受けている</w:t>
      </w:r>
      <w:r w:rsidR="00307363" w:rsidRPr="00BC431E">
        <w:rPr>
          <w:rFonts w:hint="eastAsia"/>
          <w:color w:val="000000" w:themeColor="text1"/>
        </w:rPr>
        <w:t>者</w:t>
      </w:r>
      <w:r w:rsidR="003F42BA" w:rsidRPr="00BC431E">
        <w:rPr>
          <w:rFonts w:hint="eastAsia"/>
          <w:color w:val="000000" w:themeColor="text1"/>
        </w:rPr>
        <w:t>（認定農業者）</w:t>
      </w:r>
    </w:p>
    <w:p w14:paraId="07B2679F" w14:textId="77777777" w:rsidR="00AC0477" w:rsidRPr="00BC431E" w:rsidRDefault="00AC0477" w:rsidP="00AC0477">
      <w:pPr>
        <w:pStyle w:val="a4"/>
        <w:ind w:leftChars="200" w:left="773" w:right="-1" w:hangingChars="100" w:hanging="258"/>
        <w:rPr>
          <w:color w:val="000000" w:themeColor="text1"/>
        </w:rPr>
      </w:pPr>
      <w:r w:rsidRPr="00BC431E">
        <w:rPr>
          <w:rFonts w:hint="eastAsia"/>
          <w:color w:val="000000" w:themeColor="text1"/>
        </w:rPr>
        <w:t xml:space="preserve">イ　</w:t>
      </w:r>
      <w:r w:rsidR="0074336C" w:rsidRPr="00BC431E">
        <w:rPr>
          <w:rFonts w:hint="eastAsia"/>
          <w:color w:val="000000" w:themeColor="text1"/>
        </w:rPr>
        <w:t>町内</w:t>
      </w:r>
      <w:r w:rsidR="00307363" w:rsidRPr="00BC431E">
        <w:rPr>
          <w:rFonts w:hint="eastAsia"/>
          <w:color w:val="000000" w:themeColor="text1"/>
        </w:rPr>
        <w:t>に住所を有する</w:t>
      </w:r>
      <w:r w:rsidR="003238BF" w:rsidRPr="00BC431E">
        <w:rPr>
          <w:rFonts w:hint="eastAsia"/>
          <w:color w:val="000000" w:themeColor="text1"/>
        </w:rPr>
        <w:t>農業者</w:t>
      </w:r>
      <w:r w:rsidR="00A3007C" w:rsidRPr="00BC431E">
        <w:rPr>
          <w:rFonts w:hint="eastAsia"/>
          <w:color w:val="000000" w:themeColor="text1"/>
        </w:rPr>
        <w:t>で</w:t>
      </w:r>
      <w:r w:rsidR="00307363" w:rsidRPr="00BC431E">
        <w:rPr>
          <w:rFonts w:hint="eastAsia"/>
          <w:color w:val="000000" w:themeColor="text1"/>
        </w:rPr>
        <w:t>、</w:t>
      </w:r>
      <w:r w:rsidR="00A3007C" w:rsidRPr="00BC431E">
        <w:rPr>
          <w:rFonts w:hint="eastAsia"/>
          <w:color w:val="000000" w:themeColor="text1"/>
        </w:rPr>
        <w:t>令和６年以降に農業収入の申告を行っていること。</w:t>
      </w:r>
    </w:p>
    <w:p w14:paraId="71FF89AE" w14:textId="521E30C0" w:rsidR="00DC49F4" w:rsidRPr="00DC49F4" w:rsidRDefault="00AC0477" w:rsidP="00AC0477">
      <w:pPr>
        <w:pStyle w:val="a4"/>
        <w:ind w:leftChars="200" w:left="773" w:right="-1" w:hangingChars="100" w:hanging="258"/>
        <w:rPr>
          <w:color w:val="000000" w:themeColor="text1"/>
        </w:rPr>
      </w:pPr>
      <w:r w:rsidRPr="00BC431E">
        <w:rPr>
          <w:rFonts w:hint="eastAsia"/>
          <w:color w:val="000000" w:themeColor="text1"/>
        </w:rPr>
        <w:t xml:space="preserve">ウ　</w:t>
      </w:r>
      <w:r w:rsidR="00307363" w:rsidRPr="00BC431E">
        <w:rPr>
          <w:rFonts w:hint="eastAsia"/>
          <w:color w:val="000000" w:themeColor="text1"/>
        </w:rPr>
        <w:t>主たる事業所を</w:t>
      </w:r>
      <w:r w:rsidR="003F42BA" w:rsidRPr="00BC431E">
        <w:rPr>
          <w:rFonts w:hint="eastAsia"/>
          <w:color w:val="000000" w:themeColor="text1"/>
        </w:rPr>
        <w:t>町内に</w:t>
      </w:r>
      <w:r w:rsidR="00307363" w:rsidRPr="00BC431E">
        <w:rPr>
          <w:rFonts w:hint="eastAsia"/>
          <w:color w:val="000000" w:themeColor="text1"/>
        </w:rPr>
        <w:t>有する農業を営む</w:t>
      </w:r>
      <w:r w:rsidR="00E86507" w:rsidRPr="00BC431E">
        <w:rPr>
          <w:rFonts w:hint="eastAsia"/>
          <w:color w:val="000000" w:themeColor="text1"/>
        </w:rPr>
        <w:t>法</w:t>
      </w:r>
      <w:r w:rsidR="00307363" w:rsidRPr="00BC431E">
        <w:rPr>
          <w:rFonts w:hint="eastAsia"/>
          <w:color w:val="000000" w:themeColor="text1"/>
        </w:rPr>
        <w:t>人で</w:t>
      </w:r>
      <w:r w:rsidR="0074336C" w:rsidRPr="00BC431E">
        <w:rPr>
          <w:rFonts w:hint="eastAsia"/>
          <w:color w:val="000000" w:themeColor="text1"/>
        </w:rPr>
        <w:t>令和６年以降に農</w:t>
      </w:r>
      <w:r w:rsidR="0074336C">
        <w:rPr>
          <w:rFonts w:hint="eastAsia"/>
          <w:color w:val="000000" w:themeColor="text1"/>
        </w:rPr>
        <w:t>業収入の申告を行って</w:t>
      </w:r>
      <w:r w:rsidR="00307363">
        <w:rPr>
          <w:rFonts w:hint="eastAsia"/>
          <w:color w:val="000000" w:themeColor="text1"/>
        </w:rPr>
        <w:t>いること</w:t>
      </w:r>
      <w:r w:rsidR="0074336C" w:rsidRPr="00AC0477">
        <w:rPr>
          <w:rFonts w:hint="eastAsia"/>
        </w:rPr>
        <w:t>。</w:t>
      </w:r>
    </w:p>
    <w:p w14:paraId="42C1662D" w14:textId="270BE528" w:rsidR="00244202" w:rsidRDefault="00FF6091" w:rsidP="00336677">
      <w:pPr>
        <w:pStyle w:val="a4"/>
        <w:numPr>
          <w:ilvl w:val="0"/>
          <w:numId w:val="6"/>
        </w:numPr>
        <w:ind w:leftChars="0"/>
        <w:rPr>
          <w:color w:val="000000" w:themeColor="text1"/>
        </w:rPr>
      </w:pPr>
      <w:r>
        <w:rPr>
          <w:rFonts w:hint="eastAsia"/>
          <w:color w:val="000000" w:themeColor="text1"/>
        </w:rPr>
        <w:t xml:space="preserve"> </w:t>
      </w:r>
      <w:r w:rsidR="00244202" w:rsidRPr="00336677">
        <w:rPr>
          <w:color w:val="000000" w:themeColor="text1"/>
        </w:rPr>
        <w:t>支援金</w:t>
      </w:r>
      <w:r w:rsidR="00336677">
        <w:rPr>
          <w:rFonts w:hint="eastAsia"/>
          <w:color w:val="000000" w:themeColor="text1"/>
        </w:rPr>
        <w:t>を活用し</w:t>
      </w:r>
      <w:r w:rsidR="00244202" w:rsidRPr="00336677">
        <w:rPr>
          <w:rFonts w:hint="eastAsia"/>
          <w:color w:val="000000" w:themeColor="text1"/>
        </w:rPr>
        <w:t>事業</w:t>
      </w:r>
      <w:r w:rsidR="00244202" w:rsidRPr="00336677">
        <w:rPr>
          <w:color w:val="000000" w:themeColor="text1"/>
        </w:rPr>
        <w:t>活動を継続する意欲があること</w:t>
      </w:r>
      <w:r w:rsidR="00244202" w:rsidRPr="00AC0477">
        <w:t>。</w:t>
      </w:r>
    </w:p>
    <w:p w14:paraId="51645896" w14:textId="77777777" w:rsidR="00B17BCD" w:rsidRPr="00AC0477" w:rsidRDefault="00B17BCD" w:rsidP="00B17BCD">
      <w:pPr>
        <w:ind w:leftChars="100" w:left="516" w:right="-1" w:hangingChars="100" w:hanging="258"/>
      </w:pPr>
      <w:r w:rsidRPr="004953AB">
        <w:rPr>
          <w:rFonts w:hint="eastAsia"/>
          <w:color w:val="000000" w:themeColor="text1"/>
        </w:rPr>
        <w:t>⑶　滑川町暴力団排除条例</w:t>
      </w:r>
      <w:r w:rsidRPr="004953AB">
        <w:rPr>
          <w:color w:val="000000" w:themeColor="text1"/>
        </w:rPr>
        <w:t>（平成24年条例第21号）第２条第１号</w:t>
      </w:r>
      <w:r w:rsidRPr="004953AB">
        <w:rPr>
          <w:rFonts w:hint="eastAsia"/>
          <w:color w:val="000000" w:themeColor="text1"/>
        </w:rPr>
        <w:t>に規定する暴力団又は同条第２号に規定する暴力団員でないこと</w:t>
      </w:r>
      <w:r w:rsidRPr="00AC0477">
        <w:rPr>
          <w:rFonts w:hint="eastAsia"/>
        </w:rPr>
        <w:t>。</w:t>
      </w:r>
    </w:p>
    <w:p w14:paraId="11A756AD" w14:textId="77777777" w:rsidR="00B17BCD" w:rsidRPr="004953AB" w:rsidRDefault="00B17BCD" w:rsidP="00B17BCD">
      <w:pPr>
        <w:ind w:leftChars="100" w:left="516" w:right="-1" w:hangingChars="100" w:hanging="258"/>
        <w:rPr>
          <w:color w:val="000000" w:themeColor="text1"/>
        </w:rPr>
      </w:pPr>
      <w:r w:rsidRPr="004953AB">
        <w:rPr>
          <w:rFonts w:hint="eastAsia"/>
          <w:color w:val="000000" w:themeColor="text1"/>
        </w:rPr>
        <w:t xml:space="preserve">⑷　</w:t>
      </w:r>
      <w:r w:rsidRPr="004953AB">
        <w:rPr>
          <w:color w:val="000000" w:themeColor="text1"/>
        </w:rPr>
        <w:t>風俗営業等の規制及び業務の適正化等に関する法律（昭和</w:t>
      </w:r>
      <w:r w:rsidRPr="004953AB">
        <w:rPr>
          <w:rFonts w:hint="eastAsia"/>
          <w:color w:val="000000" w:themeColor="text1"/>
        </w:rPr>
        <w:t>23</w:t>
      </w:r>
      <w:r w:rsidRPr="004953AB">
        <w:rPr>
          <w:color w:val="000000" w:themeColor="text1"/>
        </w:rPr>
        <w:t>年</w:t>
      </w:r>
      <w:r w:rsidRPr="004953AB">
        <w:rPr>
          <w:rFonts w:hint="eastAsia"/>
          <w:color w:val="000000" w:themeColor="text1"/>
        </w:rPr>
        <w:t>法律第122号）第２条第１項に規定する風俗営業に該当するもの及びこれに類する業種でないこと</w:t>
      </w:r>
      <w:r w:rsidRPr="00AC0477">
        <w:rPr>
          <w:rFonts w:hint="eastAsia"/>
        </w:rPr>
        <w:t>。</w:t>
      </w:r>
    </w:p>
    <w:p w14:paraId="5BB4D8B4" w14:textId="5776721E" w:rsidR="00B17BCD" w:rsidRPr="00B17BCD" w:rsidRDefault="009A09F5" w:rsidP="00B17BCD">
      <w:pPr>
        <w:pStyle w:val="a4"/>
        <w:numPr>
          <w:ilvl w:val="0"/>
          <w:numId w:val="8"/>
        </w:numPr>
        <w:ind w:leftChars="0"/>
        <w:rPr>
          <w:color w:val="000000" w:themeColor="text1"/>
        </w:rPr>
      </w:pPr>
      <w:r>
        <w:rPr>
          <w:rFonts w:hint="eastAsia"/>
          <w:color w:val="000000" w:themeColor="text1"/>
        </w:rPr>
        <w:t xml:space="preserve"> </w:t>
      </w:r>
      <w:r w:rsidR="00B17BCD" w:rsidRPr="00B17BCD">
        <w:rPr>
          <w:color w:val="000000" w:themeColor="text1"/>
        </w:rPr>
        <w:t>法令及び公序良俗に反していないこと</w:t>
      </w:r>
      <w:r w:rsidR="00B17BCD" w:rsidRPr="00AC0477">
        <w:t>。</w:t>
      </w:r>
    </w:p>
    <w:p w14:paraId="0E62FB96" w14:textId="08591A43" w:rsidR="00B17BCD" w:rsidRPr="00B17BCD" w:rsidRDefault="00B17BCD" w:rsidP="00B17BCD">
      <w:pPr>
        <w:pStyle w:val="a4"/>
        <w:numPr>
          <w:ilvl w:val="0"/>
          <w:numId w:val="8"/>
        </w:numPr>
        <w:ind w:leftChars="0" w:left="0" w:firstLineChars="100" w:firstLine="258"/>
        <w:rPr>
          <w:color w:val="000000" w:themeColor="text1"/>
        </w:rPr>
      </w:pPr>
      <w:r w:rsidRPr="00B17BCD">
        <w:rPr>
          <w:rFonts w:hint="eastAsia"/>
          <w:color w:val="000000" w:themeColor="text1"/>
        </w:rPr>
        <w:t>町</w:t>
      </w:r>
      <w:r w:rsidRPr="00B17BCD">
        <w:rPr>
          <w:color w:val="000000" w:themeColor="text1"/>
        </w:rPr>
        <w:t>税を滞納していないこと</w:t>
      </w:r>
      <w:r w:rsidR="00BC431E" w:rsidRPr="00BC431E">
        <w:rPr>
          <w:rFonts w:hint="eastAsia"/>
          <w:color w:val="000000" w:themeColor="text1"/>
        </w:rPr>
        <w:t>。</w:t>
      </w:r>
    </w:p>
    <w:p w14:paraId="4695E271" w14:textId="2EBEBC25" w:rsidR="00753192" w:rsidRPr="004953AB" w:rsidRDefault="00753192">
      <w:pPr>
        <w:ind w:left="256"/>
        <w:jc w:val="both"/>
        <w:rPr>
          <w:color w:val="000000" w:themeColor="text1"/>
        </w:rPr>
      </w:pPr>
      <w:r w:rsidRPr="004953AB">
        <w:rPr>
          <w:rFonts w:hint="eastAsia"/>
          <w:color w:val="000000" w:themeColor="text1"/>
        </w:rPr>
        <w:t>（</w:t>
      </w:r>
      <w:r w:rsidR="00244202" w:rsidRPr="004953AB">
        <w:rPr>
          <w:rFonts w:hint="eastAsia"/>
          <w:color w:val="000000" w:themeColor="text1"/>
        </w:rPr>
        <w:t>支援金</w:t>
      </w:r>
      <w:r w:rsidRPr="004953AB">
        <w:rPr>
          <w:rFonts w:hint="eastAsia"/>
          <w:color w:val="000000" w:themeColor="text1"/>
        </w:rPr>
        <w:t>の額）</w:t>
      </w:r>
    </w:p>
    <w:p w14:paraId="7F1CE98E" w14:textId="6BF0634E" w:rsidR="00753192" w:rsidRDefault="00753192">
      <w:pPr>
        <w:ind w:left="256" w:hanging="256"/>
        <w:jc w:val="both"/>
        <w:rPr>
          <w:color w:val="000000" w:themeColor="text1"/>
        </w:rPr>
      </w:pPr>
      <w:r w:rsidRPr="004953AB">
        <w:rPr>
          <w:rFonts w:hint="eastAsia"/>
          <w:color w:val="000000" w:themeColor="text1"/>
        </w:rPr>
        <w:t>第</w:t>
      </w:r>
      <w:r w:rsidR="00A13452">
        <w:rPr>
          <w:rFonts w:hint="eastAsia"/>
          <w:color w:val="000000" w:themeColor="text1"/>
        </w:rPr>
        <w:t>３</w:t>
      </w:r>
      <w:r w:rsidRPr="004953AB">
        <w:rPr>
          <w:rFonts w:hint="eastAsia"/>
          <w:color w:val="000000" w:themeColor="text1"/>
        </w:rPr>
        <w:t xml:space="preserve">条　</w:t>
      </w:r>
      <w:r w:rsidR="00244202" w:rsidRPr="004953AB">
        <w:rPr>
          <w:rFonts w:hint="eastAsia"/>
          <w:color w:val="000000" w:themeColor="text1"/>
        </w:rPr>
        <w:t>支援金</w:t>
      </w:r>
      <w:r w:rsidRPr="004953AB">
        <w:rPr>
          <w:rFonts w:hint="eastAsia"/>
          <w:color w:val="000000" w:themeColor="text1"/>
        </w:rPr>
        <w:t>の額は、</w:t>
      </w:r>
      <w:r w:rsidR="00C36036" w:rsidRPr="004953AB">
        <w:rPr>
          <w:rFonts w:hint="eastAsia"/>
          <w:color w:val="000000" w:themeColor="text1"/>
        </w:rPr>
        <w:t>別表のとおりと</w:t>
      </w:r>
      <w:r w:rsidRPr="004953AB">
        <w:rPr>
          <w:rFonts w:hint="eastAsia"/>
          <w:color w:val="000000" w:themeColor="text1"/>
        </w:rPr>
        <w:t>する。</w:t>
      </w:r>
    </w:p>
    <w:p w14:paraId="1338EAFE" w14:textId="77777777" w:rsidR="00753192" w:rsidRPr="004953AB" w:rsidRDefault="00753192">
      <w:pPr>
        <w:ind w:left="256"/>
        <w:jc w:val="both"/>
        <w:rPr>
          <w:color w:val="000000" w:themeColor="text1"/>
        </w:rPr>
      </w:pPr>
      <w:r w:rsidRPr="004953AB">
        <w:rPr>
          <w:rFonts w:hint="eastAsia"/>
          <w:color w:val="000000" w:themeColor="text1"/>
        </w:rPr>
        <w:t>（交付申請）</w:t>
      </w:r>
    </w:p>
    <w:p w14:paraId="099BD63D" w14:textId="7C86FCC4" w:rsidR="00753192" w:rsidRDefault="00753192" w:rsidP="00386E09">
      <w:pPr>
        <w:ind w:left="256" w:right="-1" w:hanging="256"/>
        <w:jc w:val="both"/>
        <w:rPr>
          <w:color w:val="000000" w:themeColor="text1"/>
        </w:rPr>
      </w:pPr>
      <w:r w:rsidRPr="004953AB">
        <w:rPr>
          <w:rFonts w:hint="eastAsia"/>
          <w:color w:val="000000" w:themeColor="text1"/>
        </w:rPr>
        <w:lastRenderedPageBreak/>
        <w:t>第</w:t>
      </w:r>
      <w:r w:rsidR="00A13452">
        <w:rPr>
          <w:rFonts w:hint="eastAsia"/>
          <w:color w:val="000000" w:themeColor="text1"/>
        </w:rPr>
        <w:t>４</w:t>
      </w:r>
      <w:r w:rsidRPr="004953AB">
        <w:rPr>
          <w:rFonts w:hint="eastAsia"/>
          <w:color w:val="000000" w:themeColor="text1"/>
        </w:rPr>
        <w:t xml:space="preserve">条　</w:t>
      </w:r>
      <w:r w:rsidR="00244202" w:rsidRPr="004953AB">
        <w:rPr>
          <w:rFonts w:hint="eastAsia"/>
          <w:color w:val="000000" w:themeColor="text1"/>
        </w:rPr>
        <w:t>支援金</w:t>
      </w:r>
      <w:r w:rsidRPr="004953AB">
        <w:rPr>
          <w:rFonts w:hint="eastAsia"/>
          <w:color w:val="000000" w:themeColor="text1"/>
        </w:rPr>
        <w:t>の交付を受けようとする者（以下「申請者」という。）は、</w:t>
      </w:r>
      <w:r w:rsidR="006403EF">
        <w:rPr>
          <w:rFonts w:hint="eastAsia"/>
          <w:color w:val="000000" w:themeColor="text1"/>
        </w:rPr>
        <w:t>農業者向け</w:t>
      </w:r>
      <w:r w:rsidR="001738D4">
        <w:rPr>
          <w:rFonts w:hint="eastAsia"/>
        </w:rPr>
        <w:t>滑川町</w:t>
      </w:r>
      <w:r w:rsidR="001738D4" w:rsidRPr="00363D77">
        <w:rPr>
          <w:rFonts w:hint="eastAsia"/>
        </w:rPr>
        <w:t>物価高騰対策事業者</w:t>
      </w:r>
      <w:r w:rsidR="00C47C43">
        <w:rPr>
          <w:rFonts w:hint="eastAsia"/>
        </w:rPr>
        <w:t>臨時</w:t>
      </w:r>
      <w:r w:rsidR="001738D4" w:rsidRPr="00363D77">
        <w:rPr>
          <w:rFonts w:hint="eastAsia"/>
        </w:rPr>
        <w:t>支援金</w:t>
      </w:r>
      <w:r w:rsidRPr="004953AB">
        <w:rPr>
          <w:rFonts w:hint="eastAsia"/>
          <w:color w:val="000000" w:themeColor="text1"/>
        </w:rPr>
        <w:t>交付申請書兼請求書（様式第１号）に</w:t>
      </w:r>
      <w:r w:rsidR="003920F4" w:rsidRPr="00654F77">
        <w:rPr>
          <w:rFonts w:hint="eastAsia"/>
        </w:rPr>
        <w:t>次に掲げる書類を添えて</w:t>
      </w:r>
      <w:r w:rsidRPr="004953AB">
        <w:rPr>
          <w:rFonts w:hint="eastAsia"/>
          <w:color w:val="000000" w:themeColor="text1"/>
        </w:rPr>
        <w:t>、</w:t>
      </w:r>
      <w:r w:rsidRPr="00E86507">
        <w:rPr>
          <w:rFonts w:hint="eastAsia"/>
          <w:color w:val="000000" w:themeColor="text1"/>
        </w:rPr>
        <w:t>令和</w:t>
      </w:r>
      <w:r w:rsidR="00E86507" w:rsidRPr="00E86507">
        <w:rPr>
          <w:rFonts w:hint="eastAsia"/>
          <w:color w:val="000000" w:themeColor="text1"/>
        </w:rPr>
        <w:t>７</w:t>
      </w:r>
      <w:r w:rsidRPr="00E86507">
        <w:rPr>
          <w:rFonts w:hint="eastAsia"/>
          <w:color w:val="000000" w:themeColor="text1"/>
        </w:rPr>
        <w:t>年</w:t>
      </w:r>
      <w:r w:rsidR="00E86507" w:rsidRPr="00E86507">
        <w:rPr>
          <w:rFonts w:hint="eastAsia"/>
          <w:color w:val="000000" w:themeColor="text1"/>
        </w:rPr>
        <w:t>10</w:t>
      </w:r>
      <w:r w:rsidRPr="00E86507">
        <w:rPr>
          <w:rFonts w:hint="eastAsia"/>
          <w:color w:val="000000" w:themeColor="text1"/>
        </w:rPr>
        <w:t>月</w:t>
      </w:r>
      <w:r w:rsidR="00FD526D" w:rsidRPr="00E86507">
        <w:rPr>
          <w:rFonts w:hint="eastAsia"/>
          <w:color w:val="000000" w:themeColor="text1"/>
        </w:rPr>
        <w:t>3</w:t>
      </w:r>
      <w:r w:rsidR="00E86507" w:rsidRPr="00E86507">
        <w:rPr>
          <w:rFonts w:hint="eastAsia"/>
          <w:color w:val="000000" w:themeColor="text1"/>
        </w:rPr>
        <w:t>1</w:t>
      </w:r>
      <w:r w:rsidRPr="00E86507">
        <w:rPr>
          <w:rFonts w:hint="eastAsia"/>
          <w:color w:val="000000" w:themeColor="text1"/>
        </w:rPr>
        <w:t>日</w:t>
      </w:r>
      <w:r w:rsidRPr="004953AB">
        <w:rPr>
          <w:rFonts w:hint="eastAsia"/>
          <w:color w:val="000000" w:themeColor="text1"/>
        </w:rPr>
        <w:t>までに町長に提出しなければならない。</w:t>
      </w:r>
    </w:p>
    <w:p w14:paraId="64100A1D" w14:textId="0F82F122" w:rsidR="003920F4" w:rsidRDefault="003920F4" w:rsidP="00E86507">
      <w:pPr>
        <w:pStyle w:val="a4"/>
        <w:numPr>
          <w:ilvl w:val="0"/>
          <w:numId w:val="7"/>
        </w:numPr>
        <w:ind w:leftChars="0" w:right="-1"/>
        <w:jc w:val="both"/>
      </w:pPr>
      <w:r w:rsidRPr="00E86507">
        <w:rPr>
          <w:rFonts w:hint="eastAsia"/>
          <w:color w:val="000000" w:themeColor="text1"/>
        </w:rPr>
        <w:t xml:space="preserve">　</w:t>
      </w:r>
      <w:r w:rsidR="00DF03BA">
        <w:rPr>
          <w:rFonts w:hint="eastAsia"/>
        </w:rPr>
        <w:t>農業経営改善計画認定書の写し、又は令和６年以降の農業収入のわかる申告書の写し</w:t>
      </w:r>
    </w:p>
    <w:p w14:paraId="0148A444" w14:textId="6AC8A000" w:rsidR="00E86507" w:rsidRDefault="00DF03BA" w:rsidP="00E86507">
      <w:pPr>
        <w:pStyle w:val="a4"/>
        <w:numPr>
          <w:ilvl w:val="0"/>
          <w:numId w:val="7"/>
        </w:numPr>
        <w:ind w:leftChars="0" w:right="-1"/>
        <w:jc w:val="both"/>
      </w:pPr>
      <w:r>
        <w:rPr>
          <w:rFonts w:hint="eastAsia"/>
        </w:rPr>
        <w:t xml:space="preserve">　申請者名義の</w:t>
      </w:r>
      <w:r w:rsidRPr="00DF5FAD">
        <w:t>通帳の写し</w:t>
      </w:r>
      <w:r w:rsidRPr="00DF5FAD">
        <w:rPr>
          <w:rFonts w:hint="eastAsia"/>
        </w:rPr>
        <w:t>（通帳の見開き１ページと２ページ）</w:t>
      </w:r>
    </w:p>
    <w:p w14:paraId="3FA723BA" w14:textId="2801951C" w:rsidR="003920F4" w:rsidRPr="00DF5FAD" w:rsidRDefault="003920F4" w:rsidP="00DF03BA">
      <w:pPr>
        <w:pStyle w:val="a4"/>
        <w:numPr>
          <w:ilvl w:val="0"/>
          <w:numId w:val="7"/>
        </w:numPr>
        <w:ind w:leftChars="0" w:right="-1"/>
        <w:jc w:val="both"/>
      </w:pPr>
      <w:r w:rsidRPr="00DF5FAD">
        <w:rPr>
          <w:rFonts w:hint="eastAsia"/>
        </w:rPr>
        <w:t xml:space="preserve">　</w:t>
      </w:r>
      <w:r w:rsidR="00DF03BA">
        <w:rPr>
          <w:rFonts w:hint="eastAsia"/>
        </w:rPr>
        <w:t>本人確認書類の写し</w:t>
      </w:r>
      <w:r w:rsidR="00D03848">
        <w:rPr>
          <w:rFonts w:hint="eastAsia"/>
        </w:rPr>
        <w:t>（個人の場合）、又は登記事項証明書（法人の場合）</w:t>
      </w:r>
    </w:p>
    <w:p w14:paraId="3801015C" w14:textId="62435D12" w:rsidR="00800C2A" w:rsidRPr="00DF5FAD" w:rsidRDefault="00800C2A" w:rsidP="00386E09">
      <w:pPr>
        <w:ind w:left="256" w:right="-1" w:hanging="256"/>
        <w:jc w:val="both"/>
        <w:rPr>
          <w:color w:val="000000" w:themeColor="text1"/>
        </w:rPr>
      </w:pPr>
      <w:r w:rsidRPr="00DF5FAD">
        <w:rPr>
          <w:rFonts w:hint="eastAsia"/>
        </w:rPr>
        <w:t xml:space="preserve">　</w:t>
      </w:r>
      <w:r w:rsidR="00D21DDC" w:rsidRPr="004953AB">
        <w:rPr>
          <w:rFonts w:hint="eastAsia"/>
          <w:color w:val="000000" w:themeColor="text1"/>
        </w:rPr>
        <w:t>⑷</w:t>
      </w:r>
      <w:r w:rsidRPr="00DF5FAD">
        <w:rPr>
          <w:rFonts w:hint="eastAsia"/>
        </w:rPr>
        <w:t xml:space="preserve">　その他町長が必要と認める書類</w:t>
      </w:r>
    </w:p>
    <w:p w14:paraId="3A768BF9" w14:textId="77777777" w:rsidR="00753192" w:rsidRPr="00DF5FAD" w:rsidRDefault="00753192">
      <w:pPr>
        <w:ind w:left="256"/>
        <w:jc w:val="both"/>
        <w:rPr>
          <w:color w:val="000000" w:themeColor="text1"/>
        </w:rPr>
      </w:pPr>
      <w:r w:rsidRPr="00DF5FAD">
        <w:rPr>
          <w:rFonts w:hint="eastAsia"/>
          <w:color w:val="000000" w:themeColor="text1"/>
        </w:rPr>
        <w:t>（交付決定）</w:t>
      </w:r>
    </w:p>
    <w:p w14:paraId="70E49091" w14:textId="25ED0845" w:rsidR="00753192" w:rsidRPr="004953AB" w:rsidRDefault="00753192">
      <w:pPr>
        <w:ind w:left="256" w:hanging="256"/>
        <w:jc w:val="both"/>
        <w:rPr>
          <w:color w:val="000000" w:themeColor="text1"/>
        </w:rPr>
      </w:pPr>
      <w:r w:rsidRPr="004953AB">
        <w:rPr>
          <w:rFonts w:hint="eastAsia"/>
          <w:color w:val="000000" w:themeColor="text1"/>
        </w:rPr>
        <w:t>第</w:t>
      </w:r>
      <w:r w:rsidR="00A13452">
        <w:rPr>
          <w:rFonts w:hint="eastAsia"/>
          <w:color w:val="000000" w:themeColor="text1"/>
        </w:rPr>
        <w:t>５</w:t>
      </w:r>
      <w:r w:rsidRPr="004953AB">
        <w:rPr>
          <w:rFonts w:hint="eastAsia"/>
          <w:color w:val="000000" w:themeColor="text1"/>
        </w:rPr>
        <w:t>条　町長は、前条の規定に</w:t>
      </w:r>
      <w:r w:rsidR="00DC2B2B" w:rsidRPr="004953AB">
        <w:rPr>
          <w:rFonts w:hint="eastAsia"/>
          <w:color w:val="000000" w:themeColor="text1"/>
        </w:rPr>
        <w:t>よる申請</w:t>
      </w:r>
      <w:r w:rsidRPr="004953AB">
        <w:rPr>
          <w:rFonts w:hint="eastAsia"/>
          <w:color w:val="000000" w:themeColor="text1"/>
        </w:rPr>
        <w:t>があったときは、その内容を審査し、</w:t>
      </w:r>
      <w:r w:rsidR="007A6A59">
        <w:rPr>
          <w:rFonts w:hint="eastAsia"/>
          <w:color w:val="000000" w:themeColor="text1"/>
        </w:rPr>
        <w:t>農業者向け</w:t>
      </w:r>
      <w:r w:rsidR="001738D4">
        <w:rPr>
          <w:rFonts w:hint="eastAsia"/>
        </w:rPr>
        <w:t>滑川町</w:t>
      </w:r>
      <w:r w:rsidR="001738D4" w:rsidRPr="00363D77">
        <w:rPr>
          <w:rFonts w:hint="eastAsia"/>
        </w:rPr>
        <w:t>物価高騰対策事業者</w:t>
      </w:r>
      <w:r w:rsidR="00C47C43">
        <w:rPr>
          <w:rFonts w:hint="eastAsia"/>
        </w:rPr>
        <w:t>臨時</w:t>
      </w:r>
      <w:r w:rsidR="001738D4" w:rsidRPr="00363D77">
        <w:rPr>
          <w:rFonts w:hint="eastAsia"/>
        </w:rPr>
        <w:t>支援金</w:t>
      </w:r>
      <w:r w:rsidR="00C36036" w:rsidRPr="004953AB">
        <w:rPr>
          <w:rFonts w:hint="eastAsia"/>
          <w:color w:val="000000" w:themeColor="text1"/>
        </w:rPr>
        <w:t>交付</w:t>
      </w:r>
      <w:r w:rsidR="00DC2B2B" w:rsidRPr="004953AB">
        <w:rPr>
          <w:rFonts w:hint="eastAsia"/>
          <w:color w:val="000000" w:themeColor="text1"/>
        </w:rPr>
        <w:t>（不交付）</w:t>
      </w:r>
      <w:r w:rsidRPr="004953AB">
        <w:rPr>
          <w:rFonts w:hint="eastAsia"/>
          <w:color w:val="000000" w:themeColor="text1"/>
        </w:rPr>
        <w:t>決定兼確定通知書（様式第２号）により申請者に</w:t>
      </w:r>
      <w:r w:rsidR="00DC2B2B" w:rsidRPr="004953AB">
        <w:rPr>
          <w:rFonts w:hint="eastAsia"/>
          <w:color w:val="000000" w:themeColor="text1"/>
        </w:rPr>
        <w:t>通知</w:t>
      </w:r>
      <w:r w:rsidRPr="004953AB">
        <w:rPr>
          <w:rFonts w:hint="eastAsia"/>
          <w:color w:val="000000" w:themeColor="text1"/>
        </w:rPr>
        <w:t>するものとするとともに、口座振込の方法により</w:t>
      </w:r>
      <w:r w:rsidR="00DC2B2B" w:rsidRPr="004953AB">
        <w:rPr>
          <w:rFonts w:hint="eastAsia"/>
          <w:color w:val="000000" w:themeColor="text1"/>
        </w:rPr>
        <w:t>支援金を</w:t>
      </w:r>
      <w:r w:rsidRPr="004953AB">
        <w:rPr>
          <w:rFonts w:hint="eastAsia"/>
          <w:color w:val="000000" w:themeColor="text1"/>
        </w:rPr>
        <w:t>交付するものとする。</w:t>
      </w:r>
    </w:p>
    <w:p w14:paraId="0B8B04F6" w14:textId="77777777" w:rsidR="00753192" w:rsidRPr="004953AB" w:rsidRDefault="00753192">
      <w:pPr>
        <w:ind w:left="256" w:hanging="256"/>
        <w:jc w:val="both"/>
        <w:rPr>
          <w:color w:val="000000" w:themeColor="text1"/>
        </w:rPr>
      </w:pPr>
      <w:r w:rsidRPr="004953AB">
        <w:rPr>
          <w:rFonts w:hint="eastAsia"/>
          <w:color w:val="000000" w:themeColor="text1"/>
        </w:rPr>
        <w:t>２　町長は、前項の交付決定に際し必要な条件を付すことができる。</w:t>
      </w:r>
    </w:p>
    <w:p w14:paraId="6F4A15A0" w14:textId="77777777" w:rsidR="00753192" w:rsidRPr="004953AB" w:rsidRDefault="00753192">
      <w:pPr>
        <w:ind w:left="256"/>
        <w:jc w:val="both"/>
        <w:rPr>
          <w:color w:val="000000" w:themeColor="text1"/>
        </w:rPr>
      </w:pPr>
      <w:r w:rsidRPr="004953AB">
        <w:rPr>
          <w:rFonts w:hint="eastAsia"/>
          <w:color w:val="000000" w:themeColor="text1"/>
        </w:rPr>
        <w:t>（交付決定の取消し）</w:t>
      </w:r>
    </w:p>
    <w:p w14:paraId="082C872D" w14:textId="2DF9279C" w:rsidR="00753192" w:rsidRPr="004953AB" w:rsidRDefault="00753192">
      <w:pPr>
        <w:ind w:left="256" w:hanging="256"/>
        <w:jc w:val="both"/>
        <w:rPr>
          <w:color w:val="000000" w:themeColor="text1"/>
        </w:rPr>
      </w:pPr>
      <w:r w:rsidRPr="004953AB">
        <w:rPr>
          <w:rFonts w:hint="eastAsia"/>
          <w:color w:val="000000" w:themeColor="text1"/>
        </w:rPr>
        <w:t>第</w:t>
      </w:r>
      <w:r w:rsidR="00A13452">
        <w:rPr>
          <w:rFonts w:hint="eastAsia"/>
          <w:color w:val="000000" w:themeColor="text1"/>
        </w:rPr>
        <w:t>６</w:t>
      </w:r>
      <w:r w:rsidRPr="004953AB">
        <w:rPr>
          <w:rFonts w:hint="eastAsia"/>
          <w:color w:val="000000" w:themeColor="text1"/>
        </w:rPr>
        <w:t>条　町長は、申請者が次の各号のいずれかに該当するときは、</w:t>
      </w:r>
      <w:r w:rsidR="00244202" w:rsidRPr="004953AB">
        <w:rPr>
          <w:rFonts w:hint="eastAsia"/>
          <w:color w:val="000000" w:themeColor="text1"/>
        </w:rPr>
        <w:t>支援金</w:t>
      </w:r>
      <w:r w:rsidRPr="004953AB">
        <w:rPr>
          <w:rFonts w:hint="eastAsia"/>
          <w:color w:val="000000" w:themeColor="text1"/>
        </w:rPr>
        <w:t>の決定の全部又は一部を取り消すことができる。</w:t>
      </w:r>
    </w:p>
    <w:p w14:paraId="2F4A7A21" w14:textId="138E3B0D" w:rsidR="00753192" w:rsidRPr="004953AB" w:rsidRDefault="00803A75">
      <w:pPr>
        <w:ind w:left="512" w:hanging="256"/>
        <w:jc w:val="both"/>
        <w:rPr>
          <w:color w:val="000000" w:themeColor="text1"/>
        </w:rPr>
      </w:pPr>
      <w:r w:rsidRPr="004953AB">
        <w:rPr>
          <w:rFonts w:hint="eastAsia"/>
          <w:color w:val="000000" w:themeColor="text1"/>
        </w:rPr>
        <w:t>⑴</w:t>
      </w:r>
      <w:r w:rsidR="00753192" w:rsidRPr="004953AB">
        <w:rPr>
          <w:rFonts w:hint="eastAsia"/>
          <w:color w:val="000000" w:themeColor="text1"/>
        </w:rPr>
        <w:t xml:space="preserve">　偽りその他不正の手段により</w:t>
      </w:r>
      <w:r w:rsidR="00244202" w:rsidRPr="004953AB">
        <w:rPr>
          <w:rFonts w:hint="eastAsia"/>
          <w:color w:val="000000" w:themeColor="text1"/>
        </w:rPr>
        <w:t>支援金</w:t>
      </w:r>
      <w:r w:rsidR="00753192" w:rsidRPr="004953AB">
        <w:rPr>
          <w:rFonts w:hint="eastAsia"/>
          <w:color w:val="000000" w:themeColor="text1"/>
        </w:rPr>
        <w:t>の交付を受けたとき。</w:t>
      </w:r>
    </w:p>
    <w:p w14:paraId="573C00FB" w14:textId="486897E0" w:rsidR="00753192" w:rsidRPr="004953AB" w:rsidRDefault="00803A75">
      <w:pPr>
        <w:ind w:left="512" w:hanging="256"/>
        <w:jc w:val="both"/>
        <w:rPr>
          <w:color w:val="000000" w:themeColor="text1"/>
        </w:rPr>
      </w:pPr>
      <w:r w:rsidRPr="004953AB">
        <w:rPr>
          <w:rFonts w:hint="eastAsia"/>
          <w:color w:val="000000" w:themeColor="text1"/>
        </w:rPr>
        <w:t>⑵</w:t>
      </w:r>
      <w:r w:rsidR="00753192" w:rsidRPr="004953AB">
        <w:rPr>
          <w:rFonts w:hint="eastAsia"/>
          <w:color w:val="000000" w:themeColor="text1"/>
        </w:rPr>
        <w:t xml:space="preserve">　</w:t>
      </w:r>
      <w:r w:rsidR="00426642" w:rsidRPr="004953AB">
        <w:rPr>
          <w:rFonts w:hint="eastAsia"/>
          <w:color w:val="000000" w:themeColor="text1"/>
        </w:rPr>
        <w:t>支援金の交付決定の内容に違反したとき。</w:t>
      </w:r>
    </w:p>
    <w:p w14:paraId="43543C6C" w14:textId="77777777" w:rsidR="00753192" w:rsidRPr="004953AB" w:rsidRDefault="00753192">
      <w:pPr>
        <w:ind w:left="256"/>
        <w:jc w:val="both"/>
        <w:rPr>
          <w:color w:val="000000" w:themeColor="text1"/>
        </w:rPr>
      </w:pPr>
      <w:r w:rsidRPr="004953AB">
        <w:rPr>
          <w:rFonts w:hint="eastAsia"/>
          <w:color w:val="000000" w:themeColor="text1"/>
        </w:rPr>
        <w:t>（返還）</w:t>
      </w:r>
    </w:p>
    <w:p w14:paraId="119ED2AE" w14:textId="4E5A6122" w:rsidR="00753192" w:rsidRPr="004953AB" w:rsidRDefault="00753192">
      <w:pPr>
        <w:ind w:left="256" w:hanging="256"/>
        <w:jc w:val="both"/>
        <w:rPr>
          <w:color w:val="000000" w:themeColor="text1"/>
        </w:rPr>
      </w:pPr>
      <w:r w:rsidRPr="004953AB">
        <w:rPr>
          <w:rFonts w:hint="eastAsia"/>
          <w:color w:val="000000" w:themeColor="text1"/>
        </w:rPr>
        <w:t>第</w:t>
      </w:r>
      <w:r w:rsidR="00A13452">
        <w:rPr>
          <w:rFonts w:hint="eastAsia"/>
          <w:color w:val="000000" w:themeColor="text1"/>
        </w:rPr>
        <w:t>７</w:t>
      </w:r>
      <w:r w:rsidRPr="004953AB">
        <w:rPr>
          <w:rFonts w:hint="eastAsia"/>
          <w:color w:val="000000" w:themeColor="text1"/>
        </w:rPr>
        <w:t>条　町長は、前条の規定により</w:t>
      </w:r>
      <w:r w:rsidR="00244202" w:rsidRPr="004953AB">
        <w:rPr>
          <w:rFonts w:hint="eastAsia"/>
          <w:color w:val="000000" w:themeColor="text1"/>
        </w:rPr>
        <w:t>支援金</w:t>
      </w:r>
      <w:r w:rsidRPr="004953AB">
        <w:rPr>
          <w:rFonts w:hint="eastAsia"/>
          <w:color w:val="000000" w:themeColor="text1"/>
        </w:rPr>
        <w:t>の交付の決定を取り消したときは、</w:t>
      </w:r>
      <w:r w:rsidR="00244202" w:rsidRPr="004953AB">
        <w:rPr>
          <w:rFonts w:hint="eastAsia"/>
          <w:color w:val="000000" w:themeColor="text1"/>
        </w:rPr>
        <w:t>支援金</w:t>
      </w:r>
      <w:r w:rsidRPr="004953AB">
        <w:rPr>
          <w:rFonts w:hint="eastAsia"/>
          <w:color w:val="000000" w:themeColor="text1"/>
        </w:rPr>
        <w:t>事業の取消しに係る部分に関し、既に</w:t>
      </w:r>
      <w:r w:rsidR="00244202" w:rsidRPr="004953AB">
        <w:rPr>
          <w:rFonts w:hint="eastAsia"/>
          <w:color w:val="000000" w:themeColor="text1"/>
        </w:rPr>
        <w:t>支援金</w:t>
      </w:r>
      <w:r w:rsidRPr="004953AB">
        <w:rPr>
          <w:rFonts w:hint="eastAsia"/>
          <w:color w:val="000000" w:themeColor="text1"/>
        </w:rPr>
        <w:t>が</w:t>
      </w:r>
      <w:r w:rsidR="00DC2B2B" w:rsidRPr="004953AB">
        <w:rPr>
          <w:rFonts w:hint="eastAsia"/>
          <w:color w:val="000000" w:themeColor="text1"/>
        </w:rPr>
        <w:t>交付されている</w:t>
      </w:r>
      <w:r w:rsidRPr="004953AB">
        <w:rPr>
          <w:rFonts w:hint="eastAsia"/>
          <w:color w:val="000000" w:themeColor="text1"/>
        </w:rPr>
        <w:t>ときは、期限を定めてその返還を</w:t>
      </w:r>
      <w:r w:rsidR="00DC2B2B" w:rsidRPr="004953AB">
        <w:rPr>
          <w:rFonts w:hint="eastAsia"/>
          <w:color w:val="000000" w:themeColor="text1"/>
        </w:rPr>
        <w:t>命ずることができる</w:t>
      </w:r>
      <w:r w:rsidRPr="004953AB">
        <w:rPr>
          <w:rFonts w:hint="eastAsia"/>
          <w:color w:val="000000" w:themeColor="text1"/>
        </w:rPr>
        <w:t>。</w:t>
      </w:r>
    </w:p>
    <w:p w14:paraId="15050FB7" w14:textId="77777777" w:rsidR="00753192" w:rsidRPr="004953AB" w:rsidRDefault="00753192">
      <w:pPr>
        <w:ind w:left="256"/>
        <w:jc w:val="both"/>
        <w:rPr>
          <w:color w:val="000000" w:themeColor="text1"/>
        </w:rPr>
      </w:pPr>
      <w:r w:rsidRPr="004953AB">
        <w:rPr>
          <w:rFonts w:hint="eastAsia"/>
          <w:color w:val="000000" w:themeColor="text1"/>
        </w:rPr>
        <w:t>（書類の整備）</w:t>
      </w:r>
    </w:p>
    <w:p w14:paraId="7E38A349" w14:textId="6EE427B1" w:rsidR="00753192" w:rsidRPr="004953AB" w:rsidRDefault="00753192">
      <w:pPr>
        <w:ind w:left="256" w:hanging="256"/>
        <w:jc w:val="both"/>
        <w:rPr>
          <w:color w:val="000000" w:themeColor="text1"/>
        </w:rPr>
      </w:pPr>
      <w:r w:rsidRPr="004953AB">
        <w:rPr>
          <w:rFonts w:hint="eastAsia"/>
          <w:color w:val="000000" w:themeColor="text1"/>
        </w:rPr>
        <w:t>第</w:t>
      </w:r>
      <w:r w:rsidR="00A13452">
        <w:rPr>
          <w:rFonts w:hint="eastAsia"/>
          <w:color w:val="000000" w:themeColor="text1"/>
        </w:rPr>
        <w:t>８</w:t>
      </w:r>
      <w:r w:rsidRPr="004953AB">
        <w:rPr>
          <w:rFonts w:hint="eastAsia"/>
          <w:color w:val="000000" w:themeColor="text1"/>
        </w:rPr>
        <w:t>条　申請者は、</w:t>
      </w:r>
      <w:r w:rsidR="00244202" w:rsidRPr="004953AB">
        <w:rPr>
          <w:rFonts w:hint="eastAsia"/>
          <w:color w:val="000000" w:themeColor="text1"/>
        </w:rPr>
        <w:t>支援金</w:t>
      </w:r>
      <w:r w:rsidRPr="004953AB">
        <w:rPr>
          <w:rFonts w:hint="eastAsia"/>
          <w:color w:val="000000" w:themeColor="text1"/>
        </w:rPr>
        <w:t>事業に関する収入及び支出を明らかにした書類等を整備し、当該書類を</w:t>
      </w:r>
      <w:r w:rsidR="00244202" w:rsidRPr="004953AB">
        <w:rPr>
          <w:rFonts w:hint="eastAsia"/>
          <w:color w:val="000000" w:themeColor="text1"/>
        </w:rPr>
        <w:t>支援金</w:t>
      </w:r>
      <w:r w:rsidRPr="004953AB">
        <w:rPr>
          <w:rFonts w:hint="eastAsia"/>
          <w:color w:val="000000" w:themeColor="text1"/>
        </w:rPr>
        <w:t>交付の日の属する会計年度の翌会計年度から起算して５年間保管しなければならない。</w:t>
      </w:r>
    </w:p>
    <w:p w14:paraId="5DDD367B" w14:textId="77777777" w:rsidR="00753192" w:rsidRPr="004953AB" w:rsidRDefault="00753192">
      <w:pPr>
        <w:ind w:left="256" w:hanging="256"/>
        <w:jc w:val="both"/>
        <w:rPr>
          <w:color w:val="000000" w:themeColor="text1"/>
        </w:rPr>
      </w:pPr>
      <w:r w:rsidRPr="004953AB">
        <w:rPr>
          <w:rFonts w:hint="eastAsia"/>
          <w:color w:val="000000" w:themeColor="text1"/>
        </w:rPr>
        <w:t>２　申請者は、町長から前項の書類等の提出を求められたときは、これに応じなければならない。</w:t>
      </w:r>
    </w:p>
    <w:p w14:paraId="0A7FFC68" w14:textId="7AC2703F" w:rsidR="00753192" w:rsidRPr="004953AB" w:rsidRDefault="00753192">
      <w:pPr>
        <w:ind w:left="256"/>
        <w:jc w:val="both"/>
        <w:rPr>
          <w:color w:val="000000" w:themeColor="text1"/>
        </w:rPr>
      </w:pPr>
      <w:r w:rsidRPr="004953AB">
        <w:rPr>
          <w:rFonts w:hint="eastAsia"/>
          <w:color w:val="000000" w:themeColor="text1"/>
        </w:rPr>
        <w:lastRenderedPageBreak/>
        <w:t>（</w:t>
      </w:r>
      <w:r w:rsidR="00DC2B2B" w:rsidRPr="004953AB">
        <w:rPr>
          <w:rFonts w:hint="eastAsia"/>
          <w:color w:val="000000" w:themeColor="text1"/>
        </w:rPr>
        <w:t>その他</w:t>
      </w:r>
      <w:r w:rsidRPr="004953AB">
        <w:rPr>
          <w:rFonts w:hint="eastAsia"/>
          <w:color w:val="000000" w:themeColor="text1"/>
        </w:rPr>
        <w:t>）</w:t>
      </w:r>
    </w:p>
    <w:p w14:paraId="6B02CE96" w14:textId="0A0F0209" w:rsidR="00753192" w:rsidRPr="004953AB" w:rsidRDefault="00753192">
      <w:pPr>
        <w:ind w:left="256" w:hanging="256"/>
        <w:jc w:val="both"/>
        <w:rPr>
          <w:color w:val="000000" w:themeColor="text1"/>
        </w:rPr>
      </w:pPr>
      <w:r w:rsidRPr="004953AB">
        <w:rPr>
          <w:rFonts w:hint="eastAsia"/>
          <w:color w:val="000000" w:themeColor="text1"/>
        </w:rPr>
        <w:t>第</w:t>
      </w:r>
      <w:r w:rsidR="00A13452">
        <w:rPr>
          <w:rFonts w:hint="eastAsia"/>
          <w:color w:val="000000" w:themeColor="text1"/>
        </w:rPr>
        <w:t>９</w:t>
      </w:r>
      <w:r w:rsidRPr="004953AB">
        <w:rPr>
          <w:rFonts w:hint="eastAsia"/>
          <w:color w:val="000000" w:themeColor="text1"/>
        </w:rPr>
        <w:t>条　この要綱に定めるもののほか</w:t>
      </w:r>
      <w:r w:rsidR="00464FD3">
        <w:rPr>
          <w:rFonts w:hint="eastAsia"/>
          <w:color w:val="000000" w:themeColor="text1"/>
        </w:rPr>
        <w:t>、</w:t>
      </w:r>
      <w:r w:rsidRPr="004953AB">
        <w:rPr>
          <w:rFonts w:hint="eastAsia"/>
          <w:color w:val="000000" w:themeColor="text1"/>
        </w:rPr>
        <w:t>必要な事項は、町長が別に定める。</w:t>
      </w:r>
    </w:p>
    <w:p w14:paraId="65BC4228" w14:textId="77777777" w:rsidR="00753192" w:rsidRPr="004953AB" w:rsidRDefault="00753192">
      <w:pPr>
        <w:widowControl/>
        <w:rPr>
          <w:color w:val="000000" w:themeColor="text1"/>
        </w:rPr>
      </w:pPr>
    </w:p>
    <w:p w14:paraId="0242E781" w14:textId="77777777" w:rsidR="00753192" w:rsidRPr="004953AB" w:rsidRDefault="00753192">
      <w:pPr>
        <w:ind w:left="768"/>
        <w:jc w:val="both"/>
        <w:rPr>
          <w:color w:val="000000" w:themeColor="text1"/>
        </w:rPr>
      </w:pPr>
      <w:r w:rsidRPr="004953AB">
        <w:rPr>
          <w:rFonts w:hint="eastAsia"/>
          <w:color w:val="000000" w:themeColor="text1"/>
        </w:rPr>
        <w:t>附　則</w:t>
      </w:r>
    </w:p>
    <w:p w14:paraId="5BB7F3B6" w14:textId="4736071E" w:rsidR="0084658E" w:rsidRPr="004953AB" w:rsidRDefault="0084658E" w:rsidP="0084658E">
      <w:pPr>
        <w:jc w:val="both"/>
        <w:rPr>
          <w:color w:val="000000" w:themeColor="text1"/>
        </w:rPr>
      </w:pPr>
      <w:r w:rsidRPr="004953AB">
        <w:rPr>
          <w:rFonts w:hint="eastAsia"/>
          <w:color w:val="000000" w:themeColor="text1"/>
        </w:rPr>
        <w:t xml:space="preserve">　（</w:t>
      </w:r>
      <w:r w:rsidR="005A4C79" w:rsidRPr="004953AB">
        <w:rPr>
          <w:rFonts w:hint="eastAsia"/>
          <w:color w:val="000000" w:themeColor="text1"/>
        </w:rPr>
        <w:t>施行</w:t>
      </w:r>
      <w:r w:rsidRPr="004953AB">
        <w:rPr>
          <w:rFonts w:hint="eastAsia"/>
          <w:color w:val="000000" w:themeColor="text1"/>
        </w:rPr>
        <w:t>期日）</w:t>
      </w:r>
    </w:p>
    <w:p w14:paraId="3B0D81A2" w14:textId="77777777" w:rsidR="00753192" w:rsidRPr="004953AB" w:rsidRDefault="0084658E" w:rsidP="0084658E">
      <w:pPr>
        <w:jc w:val="both"/>
        <w:rPr>
          <w:color w:val="000000" w:themeColor="text1"/>
        </w:rPr>
      </w:pPr>
      <w:r w:rsidRPr="004953AB">
        <w:rPr>
          <w:rFonts w:hint="eastAsia"/>
          <w:color w:val="000000" w:themeColor="text1"/>
        </w:rPr>
        <w:t xml:space="preserve">１　</w:t>
      </w:r>
      <w:r w:rsidR="00753192" w:rsidRPr="004953AB">
        <w:rPr>
          <w:rFonts w:hint="eastAsia"/>
          <w:color w:val="000000" w:themeColor="text1"/>
        </w:rPr>
        <w:t>この告示は、</w:t>
      </w:r>
      <w:r w:rsidR="002D6A2A" w:rsidRPr="004953AB">
        <w:rPr>
          <w:rFonts w:hint="eastAsia"/>
          <w:color w:val="000000" w:themeColor="text1"/>
        </w:rPr>
        <w:t>公布</w:t>
      </w:r>
      <w:r w:rsidR="002B4727" w:rsidRPr="004953AB">
        <w:rPr>
          <w:rFonts w:hint="eastAsia"/>
          <w:color w:val="000000" w:themeColor="text1"/>
        </w:rPr>
        <w:t>の日</w:t>
      </w:r>
      <w:r w:rsidR="00753192" w:rsidRPr="004953AB">
        <w:rPr>
          <w:rFonts w:hint="eastAsia"/>
          <w:color w:val="000000" w:themeColor="text1"/>
        </w:rPr>
        <w:t>から施行する。</w:t>
      </w:r>
    </w:p>
    <w:p w14:paraId="1032FFA4" w14:textId="77777777" w:rsidR="0084658E" w:rsidRPr="004953AB" w:rsidRDefault="0084658E" w:rsidP="002B4727">
      <w:pPr>
        <w:ind w:firstLine="256"/>
        <w:jc w:val="both"/>
        <w:rPr>
          <w:color w:val="000000" w:themeColor="text1"/>
        </w:rPr>
      </w:pPr>
      <w:r w:rsidRPr="004953AB">
        <w:rPr>
          <w:rFonts w:hint="eastAsia"/>
          <w:color w:val="000000" w:themeColor="text1"/>
        </w:rPr>
        <w:t>（失効）</w:t>
      </w:r>
    </w:p>
    <w:p w14:paraId="0F85FD9D" w14:textId="4BEA69A4" w:rsidR="007A09F1" w:rsidRPr="004953AB" w:rsidRDefault="0084658E" w:rsidP="0084658E">
      <w:pPr>
        <w:jc w:val="both"/>
        <w:rPr>
          <w:color w:val="000000" w:themeColor="text1"/>
        </w:rPr>
      </w:pPr>
      <w:r w:rsidRPr="004953AB">
        <w:rPr>
          <w:rFonts w:hint="eastAsia"/>
          <w:color w:val="000000" w:themeColor="text1"/>
        </w:rPr>
        <w:t>２　この要綱は、</w:t>
      </w:r>
      <w:r w:rsidRPr="00E86507">
        <w:rPr>
          <w:rFonts w:hint="eastAsia"/>
          <w:color w:val="000000" w:themeColor="text1"/>
        </w:rPr>
        <w:t>令和</w:t>
      </w:r>
      <w:r w:rsidR="007A6A59" w:rsidRPr="00E86507">
        <w:rPr>
          <w:rFonts w:hint="eastAsia"/>
          <w:color w:val="000000" w:themeColor="text1"/>
        </w:rPr>
        <w:t>８</w:t>
      </w:r>
      <w:r w:rsidRPr="00E86507">
        <w:rPr>
          <w:rFonts w:hint="eastAsia"/>
          <w:color w:val="000000" w:themeColor="text1"/>
        </w:rPr>
        <w:t>年３月</w:t>
      </w:r>
      <w:r w:rsidRPr="00E86507">
        <w:rPr>
          <w:color w:val="000000" w:themeColor="text1"/>
        </w:rPr>
        <w:t>31</w:t>
      </w:r>
      <w:r w:rsidRPr="00E86507">
        <w:rPr>
          <w:rFonts w:hint="eastAsia"/>
          <w:color w:val="000000" w:themeColor="text1"/>
        </w:rPr>
        <w:t>日</w:t>
      </w:r>
      <w:r w:rsidRPr="004953AB">
        <w:rPr>
          <w:rFonts w:hint="eastAsia"/>
          <w:color w:val="000000" w:themeColor="text1"/>
        </w:rPr>
        <w:t>限り、その効力を失う。</w:t>
      </w:r>
    </w:p>
    <w:p w14:paraId="2B96F5B1" w14:textId="77777777" w:rsidR="007A09F1" w:rsidRPr="004953AB" w:rsidRDefault="007A09F1">
      <w:pPr>
        <w:widowControl/>
        <w:autoSpaceDE/>
        <w:autoSpaceDN/>
        <w:rPr>
          <w:color w:val="000000" w:themeColor="text1"/>
        </w:rPr>
      </w:pPr>
      <w:r w:rsidRPr="004953AB">
        <w:rPr>
          <w:color w:val="000000" w:themeColor="text1"/>
        </w:rPr>
        <w:br w:type="page"/>
      </w:r>
    </w:p>
    <w:p w14:paraId="42494AB1" w14:textId="7DEF827C" w:rsidR="0084658E" w:rsidRDefault="007A09F1" w:rsidP="0084658E">
      <w:pPr>
        <w:jc w:val="both"/>
      </w:pPr>
      <w:r>
        <w:rPr>
          <w:rFonts w:hint="eastAsia"/>
        </w:rPr>
        <w:lastRenderedPageBreak/>
        <w:t>別表</w:t>
      </w:r>
    </w:p>
    <w:tbl>
      <w:tblPr>
        <w:tblStyle w:val="a3"/>
        <w:tblW w:w="0" w:type="auto"/>
        <w:tblLook w:val="04A0" w:firstRow="1" w:lastRow="0" w:firstColumn="1" w:lastColumn="0" w:noHBand="0" w:noVBand="1"/>
      </w:tblPr>
      <w:tblGrid>
        <w:gridCol w:w="4247"/>
        <w:gridCol w:w="4247"/>
      </w:tblGrid>
      <w:tr w:rsidR="007A09F1" w14:paraId="0C28D44E" w14:textId="77777777" w:rsidTr="007A09F1">
        <w:tc>
          <w:tcPr>
            <w:tcW w:w="4247" w:type="dxa"/>
          </w:tcPr>
          <w:p w14:paraId="63788633" w14:textId="0DC66D4F" w:rsidR="007A09F1" w:rsidRDefault="004866B5" w:rsidP="0084658E">
            <w:pPr>
              <w:jc w:val="both"/>
            </w:pPr>
            <w:r>
              <w:rPr>
                <w:rFonts w:hint="eastAsia"/>
              </w:rPr>
              <w:t>区分</w:t>
            </w:r>
          </w:p>
        </w:tc>
        <w:tc>
          <w:tcPr>
            <w:tcW w:w="4247" w:type="dxa"/>
          </w:tcPr>
          <w:p w14:paraId="21C1355C" w14:textId="0C816293" w:rsidR="007A09F1" w:rsidRDefault="007A09F1" w:rsidP="0084658E">
            <w:pPr>
              <w:jc w:val="both"/>
            </w:pPr>
            <w:r>
              <w:rPr>
                <w:rFonts w:hint="eastAsia"/>
              </w:rPr>
              <w:t>支援金額</w:t>
            </w:r>
          </w:p>
        </w:tc>
      </w:tr>
      <w:tr w:rsidR="007A09F1" w14:paraId="55FF3A2C" w14:textId="77777777" w:rsidTr="007A09F1">
        <w:tc>
          <w:tcPr>
            <w:tcW w:w="4247" w:type="dxa"/>
          </w:tcPr>
          <w:p w14:paraId="47885270" w14:textId="31A0D7E8" w:rsidR="007A09F1" w:rsidRPr="00E64B88" w:rsidRDefault="007A09F1" w:rsidP="0084658E">
            <w:pPr>
              <w:jc w:val="both"/>
            </w:pPr>
            <w:r w:rsidRPr="00E64B88">
              <w:rPr>
                <w:rFonts w:hint="eastAsia"/>
              </w:rPr>
              <w:t>年間収入</w:t>
            </w:r>
            <w:r w:rsidR="003238BF" w:rsidRPr="00E64B88">
              <w:rPr>
                <w:rFonts w:hint="eastAsia"/>
              </w:rPr>
              <w:t>50</w:t>
            </w:r>
            <w:r w:rsidRPr="00E64B88">
              <w:rPr>
                <w:rFonts w:hint="eastAsia"/>
              </w:rPr>
              <w:t>万円</w:t>
            </w:r>
            <w:r w:rsidR="003238BF" w:rsidRPr="00E64B88">
              <w:rPr>
                <w:rFonts w:hint="eastAsia"/>
              </w:rPr>
              <w:t>未満</w:t>
            </w:r>
          </w:p>
        </w:tc>
        <w:tc>
          <w:tcPr>
            <w:tcW w:w="4247" w:type="dxa"/>
          </w:tcPr>
          <w:p w14:paraId="53CF6269" w14:textId="75C03A4F" w:rsidR="007A09F1" w:rsidRPr="00E64B88" w:rsidRDefault="003238BF" w:rsidP="0084658E">
            <w:pPr>
              <w:jc w:val="both"/>
            </w:pPr>
            <w:r w:rsidRPr="00E64B88">
              <w:rPr>
                <w:rFonts w:hint="eastAsia"/>
              </w:rPr>
              <w:t>５</w:t>
            </w:r>
            <w:r w:rsidR="007A09F1" w:rsidRPr="00E64B88">
              <w:rPr>
                <w:rFonts w:hint="eastAsia"/>
              </w:rPr>
              <w:t>万円</w:t>
            </w:r>
          </w:p>
        </w:tc>
      </w:tr>
      <w:tr w:rsidR="007A09F1" w14:paraId="3D0C07F5" w14:textId="77777777" w:rsidTr="007A09F1">
        <w:tc>
          <w:tcPr>
            <w:tcW w:w="4247" w:type="dxa"/>
          </w:tcPr>
          <w:p w14:paraId="7AA8613E" w14:textId="5148C007" w:rsidR="007A09F1" w:rsidRPr="00E64B88" w:rsidRDefault="007A09F1" w:rsidP="0084658E">
            <w:pPr>
              <w:jc w:val="both"/>
            </w:pPr>
            <w:r w:rsidRPr="00E64B88">
              <w:rPr>
                <w:rFonts w:hint="eastAsia"/>
              </w:rPr>
              <w:t>年間収入</w:t>
            </w:r>
            <w:r w:rsidR="00BF30CA">
              <w:rPr>
                <w:rFonts w:hint="eastAsia"/>
              </w:rPr>
              <w:t>50万円以上</w:t>
            </w:r>
            <w:r w:rsidR="00C54F7D" w:rsidRPr="00E64B88">
              <w:rPr>
                <w:rFonts w:hint="eastAsia"/>
              </w:rPr>
              <w:t>100</w:t>
            </w:r>
            <w:r w:rsidRPr="00E64B88">
              <w:rPr>
                <w:rFonts w:hint="eastAsia"/>
              </w:rPr>
              <w:t>万円</w:t>
            </w:r>
            <w:r w:rsidR="003238BF" w:rsidRPr="00E64B88">
              <w:rPr>
                <w:rFonts w:hint="eastAsia"/>
              </w:rPr>
              <w:t>未満</w:t>
            </w:r>
          </w:p>
        </w:tc>
        <w:tc>
          <w:tcPr>
            <w:tcW w:w="4247" w:type="dxa"/>
          </w:tcPr>
          <w:p w14:paraId="28A780FC" w14:textId="1253A59A" w:rsidR="007A09F1" w:rsidRPr="00E64B88" w:rsidRDefault="003238BF" w:rsidP="0084658E">
            <w:pPr>
              <w:jc w:val="both"/>
            </w:pPr>
            <w:r w:rsidRPr="00E64B88">
              <w:rPr>
                <w:rFonts w:hint="eastAsia"/>
              </w:rPr>
              <w:t>10</w:t>
            </w:r>
            <w:r w:rsidR="007A09F1" w:rsidRPr="00E64B88">
              <w:rPr>
                <w:rFonts w:hint="eastAsia"/>
              </w:rPr>
              <w:t>万円</w:t>
            </w:r>
          </w:p>
        </w:tc>
      </w:tr>
      <w:tr w:rsidR="00215644" w14:paraId="363CD2A3" w14:textId="77777777" w:rsidTr="007A09F1">
        <w:tc>
          <w:tcPr>
            <w:tcW w:w="4247" w:type="dxa"/>
          </w:tcPr>
          <w:p w14:paraId="0617BD73" w14:textId="2EFB453A" w:rsidR="00215644" w:rsidRPr="00E64B88" w:rsidRDefault="00215644" w:rsidP="00215644">
            <w:pPr>
              <w:jc w:val="both"/>
            </w:pPr>
            <w:r w:rsidRPr="00E64B88">
              <w:rPr>
                <w:rFonts w:hint="eastAsia"/>
              </w:rPr>
              <w:t>年間収入100万円以上</w:t>
            </w:r>
          </w:p>
        </w:tc>
        <w:tc>
          <w:tcPr>
            <w:tcW w:w="4247" w:type="dxa"/>
          </w:tcPr>
          <w:p w14:paraId="57CB8868" w14:textId="6F5238B6" w:rsidR="00215644" w:rsidRPr="00E64B88" w:rsidRDefault="00215644" w:rsidP="00215644">
            <w:pPr>
              <w:jc w:val="both"/>
            </w:pPr>
            <w:r w:rsidRPr="00E64B88">
              <w:rPr>
                <w:rFonts w:hint="eastAsia"/>
              </w:rPr>
              <w:t>15万円</w:t>
            </w:r>
          </w:p>
        </w:tc>
      </w:tr>
      <w:tr w:rsidR="00215644" w:rsidRPr="007A6A59" w14:paraId="170C7ABA" w14:textId="77777777" w:rsidTr="00EC4814">
        <w:tc>
          <w:tcPr>
            <w:tcW w:w="4247" w:type="dxa"/>
          </w:tcPr>
          <w:p w14:paraId="5C0327CC" w14:textId="47B75EA7" w:rsidR="00215644" w:rsidRPr="00E64B88" w:rsidRDefault="00215644" w:rsidP="00215644">
            <w:pPr>
              <w:jc w:val="both"/>
            </w:pPr>
            <w:bookmarkStart w:id="0" w:name="_Hlk197072291"/>
            <w:r w:rsidRPr="00E64B88">
              <w:rPr>
                <w:rFonts w:hint="eastAsia"/>
              </w:rPr>
              <w:t>滑川町認定農業者</w:t>
            </w:r>
          </w:p>
        </w:tc>
        <w:tc>
          <w:tcPr>
            <w:tcW w:w="4247" w:type="dxa"/>
          </w:tcPr>
          <w:p w14:paraId="001A9681" w14:textId="77777777" w:rsidR="00215644" w:rsidRPr="00E64B88" w:rsidRDefault="00215644" w:rsidP="00215644">
            <w:pPr>
              <w:jc w:val="both"/>
            </w:pPr>
            <w:r w:rsidRPr="00E64B88">
              <w:rPr>
                <w:rFonts w:hint="eastAsia"/>
              </w:rPr>
              <w:t>15万円</w:t>
            </w:r>
          </w:p>
        </w:tc>
      </w:tr>
      <w:bookmarkEnd w:id="0"/>
    </w:tbl>
    <w:p w14:paraId="686DC4C2" w14:textId="77777777" w:rsidR="007A09F1" w:rsidRDefault="007A09F1" w:rsidP="0084658E">
      <w:pPr>
        <w:jc w:val="both"/>
      </w:pPr>
    </w:p>
    <w:sectPr w:rsidR="007A09F1" w:rsidSect="002B4727">
      <w:type w:val="continuous"/>
      <w:pgSz w:w="11906" w:h="16838" w:code="9"/>
      <w:pgMar w:top="1985" w:right="1701" w:bottom="1701" w:left="1701" w:header="720" w:footer="1401" w:gutter="0"/>
      <w:cols w:space="720"/>
      <w:noEndnote/>
      <w:docGrid w:type="linesAndChars" w:linePitch="424"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D3393" w14:textId="77777777" w:rsidR="007C4E0B" w:rsidRDefault="007C4E0B" w:rsidP="004D7FCC">
      <w:r>
        <w:separator/>
      </w:r>
    </w:p>
  </w:endnote>
  <w:endnote w:type="continuationSeparator" w:id="0">
    <w:p w14:paraId="16170682" w14:textId="77777777" w:rsidR="007C4E0B" w:rsidRDefault="007C4E0B" w:rsidP="004D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F8DA" w14:textId="77777777" w:rsidR="007C4E0B" w:rsidRDefault="007C4E0B" w:rsidP="004D7FCC">
      <w:r>
        <w:separator/>
      </w:r>
    </w:p>
  </w:footnote>
  <w:footnote w:type="continuationSeparator" w:id="0">
    <w:p w14:paraId="58F70A80" w14:textId="77777777" w:rsidR="007C4E0B" w:rsidRDefault="007C4E0B" w:rsidP="004D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5CEA"/>
    <w:multiLevelType w:val="hybridMultilevel"/>
    <w:tmpl w:val="C0C4C170"/>
    <w:lvl w:ilvl="0" w:tplc="72907B14">
      <w:start w:val="5"/>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 w15:restartNumberingAfterBreak="0">
    <w:nsid w:val="342C4B21"/>
    <w:multiLevelType w:val="hybridMultilevel"/>
    <w:tmpl w:val="66F2D27E"/>
    <w:lvl w:ilvl="0" w:tplc="5CA0C830">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44E840D2"/>
    <w:multiLevelType w:val="hybridMultilevel"/>
    <w:tmpl w:val="0F22D114"/>
    <w:lvl w:ilvl="0" w:tplc="95EE4B2A">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 w15:restartNumberingAfterBreak="0">
    <w:nsid w:val="46445738"/>
    <w:multiLevelType w:val="hybridMultilevel"/>
    <w:tmpl w:val="D05AC930"/>
    <w:lvl w:ilvl="0" w:tplc="2B0A71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1F561F"/>
    <w:multiLevelType w:val="hybridMultilevel"/>
    <w:tmpl w:val="6944DA0C"/>
    <w:lvl w:ilvl="0" w:tplc="84EE3ACE">
      <w:start w:val="1"/>
      <w:numFmt w:val="decimalEnclosedParen"/>
      <w:lvlText w:val="%1"/>
      <w:lvlJc w:val="left"/>
      <w:pPr>
        <w:ind w:left="615" w:hanging="360"/>
      </w:pPr>
      <w:rPr>
        <w:rFonts w:hint="default"/>
        <w:color w:val="000000" w:themeColor="text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62330DFF"/>
    <w:multiLevelType w:val="hybridMultilevel"/>
    <w:tmpl w:val="D9D2CF1A"/>
    <w:lvl w:ilvl="0" w:tplc="3614160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F94E92"/>
    <w:multiLevelType w:val="hybridMultilevel"/>
    <w:tmpl w:val="33F0F334"/>
    <w:lvl w:ilvl="0" w:tplc="72907B14">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73AD14AB"/>
    <w:multiLevelType w:val="hybridMultilevel"/>
    <w:tmpl w:val="4E324990"/>
    <w:lvl w:ilvl="0" w:tplc="C896E038">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1EE"/>
    <w:rsid w:val="000625AB"/>
    <w:rsid w:val="000679CF"/>
    <w:rsid w:val="000B13FE"/>
    <w:rsid w:val="000B3AF4"/>
    <w:rsid w:val="000F13A8"/>
    <w:rsid w:val="00107BBD"/>
    <w:rsid w:val="0014739C"/>
    <w:rsid w:val="001641B3"/>
    <w:rsid w:val="001738D4"/>
    <w:rsid w:val="001F6C1F"/>
    <w:rsid w:val="00205386"/>
    <w:rsid w:val="00215644"/>
    <w:rsid w:val="00230878"/>
    <w:rsid w:val="00233C7C"/>
    <w:rsid w:val="00244202"/>
    <w:rsid w:val="002B4727"/>
    <w:rsid w:val="002D6A2A"/>
    <w:rsid w:val="00307363"/>
    <w:rsid w:val="00312953"/>
    <w:rsid w:val="003238BF"/>
    <w:rsid w:val="00336677"/>
    <w:rsid w:val="00353EDA"/>
    <w:rsid w:val="0036068B"/>
    <w:rsid w:val="00363D77"/>
    <w:rsid w:val="00386E09"/>
    <w:rsid w:val="0039018F"/>
    <w:rsid w:val="003920F4"/>
    <w:rsid w:val="003E08BC"/>
    <w:rsid w:val="003F42BA"/>
    <w:rsid w:val="0041196E"/>
    <w:rsid w:val="00426642"/>
    <w:rsid w:val="00464FD3"/>
    <w:rsid w:val="004866B5"/>
    <w:rsid w:val="004953AB"/>
    <w:rsid w:val="004971A7"/>
    <w:rsid w:val="004A2528"/>
    <w:rsid w:val="004D7FCC"/>
    <w:rsid w:val="005276F6"/>
    <w:rsid w:val="00566BCB"/>
    <w:rsid w:val="00592CD9"/>
    <w:rsid w:val="005A4C79"/>
    <w:rsid w:val="005B7640"/>
    <w:rsid w:val="006403EF"/>
    <w:rsid w:val="006C6049"/>
    <w:rsid w:val="006D4B38"/>
    <w:rsid w:val="006E506C"/>
    <w:rsid w:val="00737A0C"/>
    <w:rsid w:val="0074336C"/>
    <w:rsid w:val="00753192"/>
    <w:rsid w:val="00777BAC"/>
    <w:rsid w:val="007A09F1"/>
    <w:rsid w:val="007A6A59"/>
    <w:rsid w:val="007C4E0B"/>
    <w:rsid w:val="007D73F5"/>
    <w:rsid w:val="007E1B87"/>
    <w:rsid w:val="00800C2A"/>
    <w:rsid w:val="00803A75"/>
    <w:rsid w:val="0084658E"/>
    <w:rsid w:val="008C158B"/>
    <w:rsid w:val="009A09F5"/>
    <w:rsid w:val="00A13452"/>
    <w:rsid w:val="00A3007C"/>
    <w:rsid w:val="00A77B3E"/>
    <w:rsid w:val="00AC0477"/>
    <w:rsid w:val="00B12297"/>
    <w:rsid w:val="00B17BCD"/>
    <w:rsid w:val="00B6016A"/>
    <w:rsid w:val="00BA5714"/>
    <w:rsid w:val="00BC431E"/>
    <w:rsid w:val="00BF30CA"/>
    <w:rsid w:val="00C36036"/>
    <w:rsid w:val="00C47C43"/>
    <w:rsid w:val="00C54F7D"/>
    <w:rsid w:val="00CA2A55"/>
    <w:rsid w:val="00CF3C3C"/>
    <w:rsid w:val="00D03848"/>
    <w:rsid w:val="00D13812"/>
    <w:rsid w:val="00D21DDC"/>
    <w:rsid w:val="00DC2B2B"/>
    <w:rsid w:val="00DC49F4"/>
    <w:rsid w:val="00DF03BA"/>
    <w:rsid w:val="00DF13CC"/>
    <w:rsid w:val="00DF5FAD"/>
    <w:rsid w:val="00E11AA4"/>
    <w:rsid w:val="00E64B88"/>
    <w:rsid w:val="00E86507"/>
    <w:rsid w:val="00F43FDF"/>
    <w:rsid w:val="00F46181"/>
    <w:rsid w:val="00F91D30"/>
    <w:rsid w:val="00FD526D"/>
    <w:rsid w:val="00FF60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019D54"/>
  <w14:defaultImageDpi w14:val="0"/>
  <w15:docId w15:val="{4A55FF0D-403A-4E71-95EF-797BB5FA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DF13CC"/>
    <w:pPr>
      <w:ind w:leftChars="400" w:left="840"/>
    </w:pPr>
  </w:style>
  <w:style w:type="paragraph" w:styleId="a5">
    <w:name w:val="header"/>
    <w:basedOn w:val="a"/>
    <w:link w:val="a6"/>
    <w:rsid w:val="004D7FCC"/>
    <w:pPr>
      <w:tabs>
        <w:tab w:val="center" w:pos="4252"/>
        <w:tab w:val="right" w:pos="8504"/>
      </w:tabs>
      <w:snapToGrid w:val="0"/>
    </w:pPr>
  </w:style>
  <w:style w:type="character" w:customStyle="1" w:styleId="a6">
    <w:name w:val="ヘッダー (文字)"/>
    <w:basedOn w:val="a0"/>
    <w:link w:val="a5"/>
    <w:rsid w:val="004D7FCC"/>
    <w:rPr>
      <w:rFonts w:ascii="ＭＳ 明朝" w:eastAsia="ＭＳ 明朝" w:hAnsi="ＭＳ 明朝" w:cs="ＭＳ 明朝"/>
      <w:kern w:val="0"/>
      <w:sz w:val="24"/>
      <w:szCs w:val="24"/>
    </w:rPr>
  </w:style>
  <w:style w:type="paragraph" w:styleId="a7">
    <w:name w:val="footer"/>
    <w:basedOn w:val="a"/>
    <w:link w:val="a8"/>
    <w:rsid w:val="004D7FCC"/>
    <w:pPr>
      <w:tabs>
        <w:tab w:val="center" w:pos="4252"/>
        <w:tab w:val="right" w:pos="8504"/>
      </w:tabs>
      <w:snapToGrid w:val="0"/>
    </w:pPr>
  </w:style>
  <w:style w:type="character" w:customStyle="1" w:styleId="a8">
    <w:name w:val="フッター (文字)"/>
    <w:basedOn w:val="a0"/>
    <w:link w:val="a7"/>
    <w:rsid w:val="004D7FCC"/>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大野泰明</dc:creator>
  <cp:keywords/>
  <dc:description/>
  <cp:lastModifiedBy>田幡俊史</cp:lastModifiedBy>
  <cp:revision>5</cp:revision>
  <cp:lastPrinted>2025-05-19T02:18:00Z</cp:lastPrinted>
  <dcterms:created xsi:type="dcterms:W3CDTF">2025-05-14T08:09:00Z</dcterms:created>
  <dcterms:modified xsi:type="dcterms:W3CDTF">2025-05-29T00:08:00Z</dcterms:modified>
</cp:coreProperties>
</file>